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AF" w:rsidRDefault="00AB38AF" w:rsidP="00FC6B0C">
      <w:pPr>
        <w:tabs>
          <w:tab w:val="left" w:pos="709"/>
        </w:tabs>
        <w:ind w:left="-284" w:right="-23"/>
        <w:jc w:val="both"/>
        <w:rPr>
          <w:rFonts w:cs="Arial"/>
          <w:b/>
          <w:bCs/>
          <w:sz w:val="26"/>
          <w:szCs w:val="26"/>
        </w:rPr>
      </w:pPr>
    </w:p>
    <w:p w:rsidR="00AB38AF" w:rsidRDefault="00AB38AF" w:rsidP="00FC6B0C">
      <w:pPr>
        <w:tabs>
          <w:tab w:val="left" w:pos="709"/>
        </w:tabs>
        <w:ind w:left="-284" w:right="-23"/>
        <w:jc w:val="both"/>
        <w:rPr>
          <w:rFonts w:cs="Arial"/>
          <w:b/>
          <w:bCs/>
          <w:sz w:val="26"/>
          <w:szCs w:val="26"/>
        </w:rPr>
      </w:pPr>
    </w:p>
    <w:p w:rsidR="00FC6B0C" w:rsidRDefault="00FC6B0C" w:rsidP="00FC6B0C">
      <w:pPr>
        <w:tabs>
          <w:tab w:val="left" w:pos="709"/>
        </w:tabs>
        <w:ind w:left="-284" w:right="-23"/>
        <w:jc w:val="both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ROMÂNIA</w:t>
      </w:r>
    </w:p>
    <w:p w:rsidR="00FC6B0C" w:rsidRDefault="00FC6B0C" w:rsidP="00FC6B0C">
      <w:pPr>
        <w:tabs>
          <w:tab w:val="left" w:pos="709"/>
        </w:tabs>
        <w:ind w:left="-284" w:right="-23"/>
        <w:jc w:val="both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JUDEȚUL SATU MARE</w:t>
      </w:r>
    </w:p>
    <w:p w:rsidR="00FC6B0C" w:rsidRDefault="00FC6B0C" w:rsidP="00FC6B0C">
      <w:pPr>
        <w:tabs>
          <w:tab w:val="left" w:pos="709"/>
        </w:tabs>
        <w:ind w:left="-284" w:right="-23"/>
        <w:jc w:val="both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CONSILIUL LOCAL AL</w:t>
      </w:r>
    </w:p>
    <w:p w:rsidR="00FC6B0C" w:rsidRDefault="00FC6B0C" w:rsidP="00FC6B0C">
      <w:pPr>
        <w:tabs>
          <w:tab w:val="left" w:pos="709"/>
        </w:tabs>
        <w:ind w:left="-284" w:right="-23"/>
        <w:jc w:val="both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COMUNEI</w:t>
      </w:r>
      <w:r w:rsidRPr="009C7639">
        <w:rPr>
          <w:rFonts w:cs="Arial"/>
          <w:b/>
          <w:bCs/>
          <w:sz w:val="26"/>
          <w:szCs w:val="26"/>
        </w:rPr>
        <w:t xml:space="preserve"> </w:t>
      </w:r>
      <w:r>
        <w:rPr>
          <w:rFonts w:cs="Arial"/>
          <w:b/>
          <w:bCs/>
          <w:sz w:val="26"/>
          <w:szCs w:val="26"/>
        </w:rPr>
        <w:t>ORAȘU NOU</w:t>
      </w:r>
    </w:p>
    <w:p w:rsidR="00FC6B0C" w:rsidRDefault="00FC6B0C" w:rsidP="00FC6B0C">
      <w:pPr>
        <w:tabs>
          <w:tab w:val="left" w:pos="709"/>
        </w:tabs>
        <w:ind w:left="-284" w:right="-23"/>
        <w:jc w:val="center"/>
        <w:rPr>
          <w:rFonts w:cs="Arial"/>
          <w:b/>
          <w:bCs/>
          <w:sz w:val="26"/>
          <w:szCs w:val="26"/>
        </w:rPr>
      </w:pPr>
    </w:p>
    <w:p w:rsidR="00AB38AF" w:rsidRDefault="00AB38AF" w:rsidP="00FC6B0C">
      <w:pPr>
        <w:tabs>
          <w:tab w:val="left" w:pos="709"/>
        </w:tabs>
        <w:ind w:left="-284" w:right="-23"/>
        <w:jc w:val="center"/>
        <w:rPr>
          <w:rFonts w:cs="Arial"/>
          <w:b/>
          <w:bCs/>
          <w:sz w:val="26"/>
          <w:szCs w:val="26"/>
        </w:rPr>
      </w:pPr>
    </w:p>
    <w:p w:rsidR="00AB38AF" w:rsidRDefault="00AB38AF" w:rsidP="00FC6B0C">
      <w:pPr>
        <w:tabs>
          <w:tab w:val="left" w:pos="709"/>
        </w:tabs>
        <w:ind w:left="-284" w:right="-23"/>
        <w:jc w:val="center"/>
        <w:rPr>
          <w:rFonts w:cs="Arial"/>
          <w:b/>
          <w:bCs/>
          <w:sz w:val="26"/>
          <w:szCs w:val="26"/>
        </w:rPr>
      </w:pPr>
    </w:p>
    <w:p w:rsidR="00FC6B0C" w:rsidRDefault="00AB38AF" w:rsidP="00FC6B0C">
      <w:pPr>
        <w:tabs>
          <w:tab w:val="left" w:pos="709"/>
        </w:tabs>
        <w:ind w:left="-284" w:right="-23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HOTĂRÂ</w:t>
      </w:r>
      <w:r w:rsidR="00FC6B0C" w:rsidRPr="009C7639">
        <w:rPr>
          <w:rFonts w:cs="Arial"/>
          <w:b/>
          <w:sz w:val="26"/>
          <w:szCs w:val="26"/>
        </w:rPr>
        <w:t>RE</w:t>
      </w:r>
      <w:r w:rsidR="00FC6B0C">
        <w:rPr>
          <w:rFonts w:cs="Arial"/>
          <w:b/>
          <w:sz w:val="26"/>
          <w:szCs w:val="26"/>
        </w:rPr>
        <w:t>A</w:t>
      </w:r>
    </w:p>
    <w:p w:rsidR="00FC6B0C" w:rsidRPr="009C7639" w:rsidRDefault="00FC6B0C" w:rsidP="00FC6B0C">
      <w:pPr>
        <w:tabs>
          <w:tab w:val="left" w:pos="709"/>
        </w:tabs>
        <w:ind w:left="-284" w:right="-23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Nr. 20/2022</w:t>
      </w:r>
    </w:p>
    <w:p w:rsidR="00AB38AF" w:rsidRDefault="00FC6B0C" w:rsidP="00FC6B0C">
      <w:pPr>
        <w:tabs>
          <w:tab w:val="left" w:pos="709"/>
        </w:tabs>
        <w:ind w:left="-284" w:right="-23"/>
        <w:jc w:val="center"/>
        <w:rPr>
          <w:rFonts w:cs="Arial"/>
          <w:b/>
          <w:sz w:val="26"/>
          <w:szCs w:val="26"/>
        </w:rPr>
      </w:pPr>
      <w:r w:rsidRPr="009C7639">
        <w:rPr>
          <w:rFonts w:cs="Arial"/>
          <w:b/>
          <w:bCs/>
          <w:sz w:val="26"/>
          <w:szCs w:val="26"/>
        </w:rPr>
        <w:t xml:space="preserve">privind asocierea </w:t>
      </w:r>
      <w:r>
        <w:rPr>
          <w:rFonts w:cs="Arial"/>
          <w:b/>
          <w:bCs/>
          <w:sz w:val="26"/>
          <w:szCs w:val="26"/>
        </w:rPr>
        <w:t>comunei</w:t>
      </w:r>
      <w:r w:rsidRPr="009C7639">
        <w:rPr>
          <w:rFonts w:cs="Arial"/>
          <w:b/>
          <w:bCs/>
          <w:sz w:val="26"/>
          <w:szCs w:val="26"/>
        </w:rPr>
        <w:t xml:space="preserve"> </w:t>
      </w:r>
      <w:r>
        <w:rPr>
          <w:rFonts w:cs="Arial"/>
          <w:b/>
          <w:bCs/>
          <w:sz w:val="26"/>
          <w:szCs w:val="26"/>
        </w:rPr>
        <w:t xml:space="preserve">Orasu Nou </w:t>
      </w:r>
      <w:r w:rsidRPr="009C7639">
        <w:rPr>
          <w:rFonts w:cs="Arial"/>
          <w:b/>
          <w:bCs/>
          <w:sz w:val="26"/>
          <w:szCs w:val="26"/>
        </w:rPr>
        <w:t xml:space="preserve">cu </w:t>
      </w:r>
      <w:r>
        <w:rPr>
          <w:rFonts w:cs="Arial"/>
          <w:b/>
          <w:bCs/>
          <w:sz w:val="26"/>
          <w:szCs w:val="26"/>
        </w:rPr>
        <w:t xml:space="preserve">alte unități administrativ-teritoriale </w:t>
      </w:r>
      <w:r w:rsidRPr="009C7639">
        <w:rPr>
          <w:rFonts w:cs="Arial"/>
          <w:b/>
          <w:bCs/>
          <w:sz w:val="26"/>
          <w:szCs w:val="26"/>
        </w:rPr>
        <w:t xml:space="preserve">în cadrul </w:t>
      </w:r>
      <w:r w:rsidRPr="00897EBF">
        <w:rPr>
          <w:rFonts w:cs="Arial"/>
          <w:b/>
          <w:sz w:val="26"/>
          <w:szCs w:val="26"/>
        </w:rPr>
        <w:t xml:space="preserve">ASOCIAŢIEI DE DEZVOLTARE INTERCOMUNITARĂ ÎNFIINȚARE REȚEA ALIMENTARE CU GAZE NATURALE M.L.A.P.H.T. DIN </w:t>
      </w:r>
    </w:p>
    <w:p w:rsidR="00FC6B0C" w:rsidRDefault="00FC6B0C" w:rsidP="00FC6B0C">
      <w:pPr>
        <w:tabs>
          <w:tab w:val="left" w:pos="709"/>
        </w:tabs>
        <w:ind w:left="-284" w:right="-23"/>
        <w:jc w:val="center"/>
        <w:rPr>
          <w:rFonts w:cs="Arial"/>
          <w:b/>
          <w:sz w:val="26"/>
          <w:szCs w:val="26"/>
        </w:rPr>
      </w:pPr>
      <w:r w:rsidRPr="00897EBF">
        <w:rPr>
          <w:rFonts w:cs="Arial"/>
          <w:b/>
          <w:sz w:val="26"/>
          <w:szCs w:val="26"/>
        </w:rPr>
        <w:t>JUDEȚUL SATU MARE</w:t>
      </w:r>
    </w:p>
    <w:p w:rsidR="00FC6B0C" w:rsidRDefault="00FC6B0C" w:rsidP="00FC6B0C">
      <w:pPr>
        <w:tabs>
          <w:tab w:val="left" w:pos="709"/>
        </w:tabs>
        <w:ind w:left="-284" w:right="-23"/>
        <w:jc w:val="center"/>
        <w:rPr>
          <w:rFonts w:cs="Arial"/>
          <w:b/>
          <w:sz w:val="26"/>
          <w:szCs w:val="26"/>
        </w:rPr>
      </w:pPr>
    </w:p>
    <w:p w:rsidR="00AB38AF" w:rsidRDefault="00AB38AF" w:rsidP="00FC6B0C">
      <w:pPr>
        <w:tabs>
          <w:tab w:val="left" w:pos="709"/>
        </w:tabs>
        <w:ind w:left="-284" w:right="-23"/>
        <w:jc w:val="center"/>
        <w:rPr>
          <w:rFonts w:cs="Arial"/>
          <w:b/>
          <w:sz w:val="26"/>
          <w:szCs w:val="26"/>
        </w:rPr>
      </w:pPr>
    </w:p>
    <w:p w:rsidR="00AB38AF" w:rsidRPr="00897EBF" w:rsidRDefault="00AB38AF" w:rsidP="00FC6B0C">
      <w:pPr>
        <w:tabs>
          <w:tab w:val="left" w:pos="709"/>
        </w:tabs>
        <w:ind w:left="-284" w:right="-23"/>
        <w:jc w:val="center"/>
        <w:rPr>
          <w:rFonts w:cs="Arial"/>
          <w:b/>
          <w:sz w:val="26"/>
          <w:szCs w:val="26"/>
        </w:rPr>
      </w:pPr>
      <w:bookmarkStart w:id="0" w:name="_GoBack"/>
      <w:bookmarkEnd w:id="0"/>
    </w:p>
    <w:p w:rsidR="00FC6B0C" w:rsidRDefault="00FC6B0C" w:rsidP="00FC6B0C">
      <w:pPr>
        <w:tabs>
          <w:tab w:val="left" w:pos="709"/>
        </w:tabs>
        <w:jc w:val="both"/>
        <w:rPr>
          <w:rFonts w:cs="Arial"/>
          <w:sz w:val="26"/>
          <w:szCs w:val="26"/>
        </w:rPr>
      </w:pPr>
      <w:r w:rsidRPr="009C7639"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>Consiliul Local al comunei Orașu Nou, județul Satu Mare</w:t>
      </w:r>
      <w:r>
        <w:rPr>
          <w:rFonts w:cs="Arial"/>
          <w:sz w:val="26"/>
          <w:szCs w:val="26"/>
        </w:rPr>
        <w:t>, întrunit în ședință ordinară în data de 28.02.2022</w:t>
      </w:r>
      <w:r>
        <w:rPr>
          <w:rFonts w:cs="Arial"/>
          <w:sz w:val="26"/>
          <w:szCs w:val="26"/>
        </w:rPr>
        <w:t>;</w:t>
      </w:r>
    </w:p>
    <w:p w:rsidR="00FC6B0C" w:rsidRDefault="00FC6B0C" w:rsidP="00FC6B0C">
      <w:pPr>
        <w:tabs>
          <w:tab w:val="left" w:pos="709"/>
        </w:tabs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  <w:t>Având în vedere: Referatul de aprobare nr. 999/28.02.2022 al primarului comunei Orasu Nou la prezentul proiect de hotărâre, Raportul de specialitate nr. 1000/28.02.2022 al secretarului general al comunei, Avizele Comisiilor de specialitate ale cadrul Consiliului Local al comunei Orașu Nou;</w:t>
      </w:r>
    </w:p>
    <w:p w:rsidR="00FC6B0C" w:rsidRDefault="00FC6B0C" w:rsidP="00FC6B0C">
      <w:pPr>
        <w:tabs>
          <w:tab w:val="left" w:pos="709"/>
        </w:tabs>
        <w:ind w:firstLine="993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În conformitate cu prevederile Statutului </w:t>
      </w:r>
      <w:r>
        <w:rPr>
          <w:rFonts w:cs="Arial"/>
          <w:bCs/>
          <w:sz w:val="26"/>
          <w:szCs w:val="26"/>
        </w:rPr>
        <w:t>ASOCIAŢIEI DE DEZVOLTARE INTERCOMUNITARĂ ÎNFIINȚARE REȚEA ALIMENTARE CU GAZE NATURALE M.L.A.P.H.T. DIN JUDEȚUL SATU MARE;</w:t>
      </w:r>
    </w:p>
    <w:p w:rsidR="00FC6B0C" w:rsidRDefault="00FC6B0C" w:rsidP="00FC6B0C">
      <w:pPr>
        <w:tabs>
          <w:tab w:val="left" w:pos="709"/>
        </w:tabs>
        <w:ind w:firstLine="993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Luând în considerare prevederile Legii nr.276/2020 </w:t>
      </w:r>
      <w:r>
        <w:rPr>
          <w:rFonts w:cs="Arial"/>
          <w:bCs/>
          <w:sz w:val="26"/>
          <w:szCs w:val="26"/>
          <w:shd w:val="clear" w:color="auto" w:fill="FFFFFF"/>
        </w:rPr>
        <w:t xml:space="preserve">pentru modificarea și </w:t>
      </w:r>
      <w:r w:rsidRPr="00897EBF">
        <w:rPr>
          <w:rFonts w:cs="Arial"/>
          <w:bCs/>
          <w:sz w:val="26"/>
          <w:szCs w:val="26"/>
          <w:shd w:val="clear" w:color="auto" w:fill="FFFFFF"/>
        </w:rPr>
        <w:t>completarea </w:t>
      </w:r>
      <w:hyperlink r:id="rId5" w:history="1">
        <w:r w:rsidRPr="00897EBF">
          <w:rPr>
            <w:rStyle w:val="Hyperlink"/>
            <w:rFonts w:cs="Arial"/>
            <w:bCs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Ordonanței Guvernului nr. 26/2000</w:t>
        </w:r>
      </w:hyperlink>
      <w:r w:rsidRPr="00897EBF">
        <w:rPr>
          <w:rFonts w:cs="Arial"/>
          <w:bCs/>
          <w:sz w:val="26"/>
          <w:szCs w:val="26"/>
          <w:shd w:val="clear" w:color="auto" w:fill="FFFFFF"/>
        </w:rPr>
        <w:t> cu privire la</w:t>
      </w:r>
      <w:r>
        <w:rPr>
          <w:rFonts w:cs="Arial"/>
          <w:bCs/>
          <w:sz w:val="26"/>
          <w:szCs w:val="26"/>
          <w:shd w:val="clear" w:color="auto" w:fill="FFFFFF"/>
        </w:rPr>
        <w:t xml:space="preserve"> asociații și fundații</w:t>
      </w:r>
      <w:r>
        <w:rPr>
          <w:rFonts w:cs="Arial"/>
          <w:sz w:val="26"/>
          <w:szCs w:val="26"/>
        </w:rPr>
        <w:t>;</w:t>
      </w:r>
    </w:p>
    <w:p w:rsidR="00FC6B0C" w:rsidRDefault="00FC6B0C" w:rsidP="00FC6B0C">
      <w:pPr>
        <w:tabs>
          <w:tab w:val="left" w:pos="709"/>
        </w:tabs>
        <w:ind w:firstLine="993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În temeiul prevederilor O.G. nr.26/2000 cu privire la asociaţii şi fundaţii, cu modificările şi completările ulterioare;</w:t>
      </w:r>
    </w:p>
    <w:p w:rsidR="00FC6B0C" w:rsidRDefault="00FC6B0C" w:rsidP="00FC6B0C">
      <w:pPr>
        <w:pStyle w:val="NoSpacing"/>
        <w:ind w:firstLine="99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În temeiul prevederilor art. 5 lit.i), art.89 alin.(1), alin.(2) și alin.(3), art.90, art.91, art.92 alin.(1) și alin.(2) lit.c), art.129 alin.(1), alin.(2) lit.e) coroborate cu cele ale alin.(9) lit.c), art.132, art.136 și art.139 alin.(1) și alin.(3) lit.f) din OUG nr.57/2019 privind Codul administrativ;</w:t>
      </w:r>
    </w:p>
    <w:p w:rsidR="00FC6B0C" w:rsidRDefault="00FC6B0C" w:rsidP="00FC6B0C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AB38AF" w:rsidRDefault="00AB38AF" w:rsidP="00FC6B0C">
      <w:pPr>
        <w:pStyle w:val="NoSpacing"/>
        <w:jc w:val="both"/>
        <w:rPr>
          <w:rFonts w:ascii="Arial" w:hAnsi="Arial" w:cs="Arial"/>
          <w:sz w:val="26"/>
          <w:szCs w:val="26"/>
        </w:rPr>
      </w:pPr>
    </w:p>
    <w:p w:rsidR="00FC6B0C" w:rsidRPr="009C7639" w:rsidRDefault="00FC6B0C" w:rsidP="00FC6B0C">
      <w:pPr>
        <w:tabs>
          <w:tab w:val="left" w:pos="709"/>
        </w:tabs>
        <w:ind w:right="-23"/>
        <w:jc w:val="both"/>
        <w:rPr>
          <w:rFonts w:cs="Arial"/>
          <w:sz w:val="26"/>
          <w:szCs w:val="26"/>
        </w:rPr>
      </w:pPr>
    </w:p>
    <w:p w:rsidR="00FC6B0C" w:rsidRPr="009C7639" w:rsidRDefault="00FC6B0C" w:rsidP="00FC6B0C">
      <w:pPr>
        <w:tabs>
          <w:tab w:val="left" w:pos="709"/>
        </w:tabs>
        <w:ind w:right="-23"/>
        <w:jc w:val="both"/>
        <w:rPr>
          <w:rFonts w:cs="Arial"/>
          <w:sz w:val="26"/>
          <w:szCs w:val="26"/>
        </w:rPr>
      </w:pPr>
    </w:p>
    <w:p w:rsidR="00FC6B0C" w:rsidRPr="009C7639" w:rsidRDefault="00FC6B0C" w:rsidP="00FC6B0C">
      <w:pPr>
        <w:tabs>
          <w:tab w:val="left" w:pos="709"/>
        </w:tabs>
        <w:ind w:left="-284" w:right="-23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H O T Ă R Ă Ş T E </w:t>
      </w:r>
    </w:p>
    <w:p w:rsidR="00FC6B0C" w:rsidRDefault="00FC6B0C" w:rsidP="00FC6B0C">
      <w:pPr>
        <w:tabs>
          <w:tab w:val="left" w:pos="709"/>
        </w:tabs>
        <w:ind w:left="-284" w:right="-23"/>
        <w:jc w:val="center"/>
        <w:rPr>
          <w:rFonts w:cs="Arial"/>
          <w:b/>
          <w:sz w:val="26"/>
          <w:szCs w:val="26"/>
        </w:rPr>
      </w:pPr>
    </w:p>
    <w:p w:rsidR="00AB38AF" w:rsidRPr="000C7B36" w:rsidRDefault="00AB38AF" w:rsidP="00FC6B0C">
      <w:pPr>
        <w:tabs>
          <w:tab w:val="left" w:pos="709"/>
        </w:tabs>
        <w:ind w:left="-284" w:right="-23"/>
        <w:jc w:val="center"/>
        <w:rPr>
          <w:rFonts w:cs="Arial"/>
          <w:b/>
          <w:sz w:val="26"/>
          <w:szCs w:val="26"/>
        </w:rPr>
      </w:pPr>
    </w:p>
    <w:p w:rsidR="00FC6B0C" w:rsidRPr="000C7B36" w:rsidRDefault="00FC6B0C" w:rsidP="00FC6B0C">
      <w:pPr>
        <w:tabs>
          <w:tab w:val="left" w:pos="709"/>
        </w:tabs>
        <w:ind w:left="-284" w:right="-23"/>
        <w:jc w:val="both"/>
        <w:rPr>
          <w:rFonts w:cs="Arial"/>
          <w:bCs/>
          <w:sz w:val="26"/>
          <w:szCs w:val="26"/>
        </w:rPr>
      </w:pPr>
      <w:r w:rsidRPr="000C7B36">
        <w:rPr>
          <w:rFonts w:cs="Arial"/>
          <w:sz w:val="26"/>
          <w:szCs w:val="26"/>
        </w:rPr>
        <w:t xml:space="preserve">      </w:t>
      </w:r>
      <w:r w:rsidRPr="000C7B36">
        <w:rPr>
          <w:rFonts w:cs="Arial"/>
          <w:sz w:val="26"/>
          <w:szCs w:val="26"/>
        </w:rPr>
        <w:tab/>
      </w:r>
      <w:r w:rsidRPr="000C7B36">
        <w:rPr>
          <w:rFonts w:cs="Arial"/>
          <w:b/>
          <w:sz w:val="26"/>
          <w:szCs w:val="26"/>
        </w:rPr>
        <w:t xml:space="preserve"> Art.1.</w:t>
      </w:r>
      <w:r w:rsidRPr="000C7B36">
        <w:rPr>
          <w:rFonts w:cs="Arial"/>
          <w:sz w:val="26"/>
          <w:szCs w:val="26"/>
        </w:rPr>
        <w:t xml:space="preserve">  Se aprobă </w:t>
      </w:r>
      <w:r w:rsidRPr="000C7B36">
        <w:rPr>
          <w:rFonts w:cs="Arial"/>
          <w:bCs/>
          <w:sz w:val="26"/>
          <w:szCs w:val="26"/>
        </w:rPr>
        <w:t xml:space="preserve">asocierea comunei </w:t>
      </w:r>
      <w:r>
        <w:rPr>
          <w:rFonts w:cs="Arial"/>
          <w:bCs/>
          <w:sz w:val="26"/>
          <w:szCs w:val="26"/>
        </w:rPr>
        <w:t>Orasu Nou</w:t>
      </w:r>
      <w:r w:rsidRPr="000C7B36">
        <w:rPr>
          <w:rFonts w:cs="Arial"/>
          <w:bCs/>
          <w:sz w:val="26"/>
          <w:szCs w:val="26"/>
        </w:rPr>
        <w:t xml:space="preserve"> cu </w:t>
      </w:r>
      <w:r>
        <w:rPr>
          <w:rStyle w:val="Bodytext3NotBold"/>
          <w:rFonts w:ascii="Arial" w:hAnsi="Arial" w:cs="Arial"/>
          <w:b w:val="0"/>
        </w:rPr>
        <w:t>unități</w:t>
      </w:r>
      <w:r w:rsidRPr="000C7B36">
        <w:rPr>
          <w:rStyle w:val="Bodytext3NotBold"/>
          <w:rFonts w:ascii="Arial" w:hAnsi="Arial" w:cs="Arial"/>
          <w:b w:val="0"/>
        </w:rPr>
        <w:t>le administrativ-teritoriale:</w:t>
      </w:r>
      <w:r w:rsidRPr="000C7B36">
        <w:rPr>
          <w:rStyle w:val="Bodytext3NotBold"/>
          <w:rFonts w:ascii="Arial" w:hAnsi="Arial" w:cs="Arial"/>
        </w:rPr>
        <w:t xml:space="preserve"> </w:t>
      </w:r>
      <w:bookmarkStart w:id="1" w:name="_Hlk12111592"/>
      <w:r>
        <w:rPr>
          <w:rFonts w:cs="Arial"/>
          <w:sz w:val="26"/>
          <w:szCs w:val="26"/>
        </w:rPr>
        <w:t xml:space="preserve">Agriș, Certeze, Dorolț, Halmeu, </w:t>
      </w:r>
      <w:r w:rsidRPr="000C7B36">
        <w:rPr>
          <w:rFonts w:cs="Arial"/>
          <w:sz w:val="26"/>
          <w:szCs w:val="26"/>
        </w:rPr>
        <w:t xml:space="preserve">Lazuri, </w:t>
      </w:r>
      <w:bookmarkEnd w:id="1"/>
      <w:r w:rsidRPr="000C7B36">
        <w:rPr>
          <w:rFonts w:cs="Arial"/>
          <w:sz w:val="26"/>
          <w:szCs w:val="26"/>
        </w:rPr>
        <w:t>Micula, Porumbești și Tur</w:t>
      </w:r>
      <w:r>
        <w:rPr>
          <w:rFonts w:cs="Arial"/>
          <w:sz w:val="26"/>
          <w:szCs w:val="26"/>
        </w:rPr>
        <w:t>ulung</w:t>
      </w:r>
      <w:r w:rsidRPr="000C7B36">
        <w:rPr>
          <w:rFonts w:cs="Arial"/>
          <w:bCs/>
          <w:sz w:val="26"/>
          <w:szCs w:val="26"/>
        </w:rPr>
        <w:t xml:space="preserve"> în cadrul </w:t>
      </w:r>
      <w:r>
        <w:rPr>
          <w:rFonts w:cs="Arial"/>
          <w:bCs/>
          <w:sz w:val="26"/>
          <w:szCs w:val="26"/>
        </w:rPr>
        <w:t>ASOCIAŢIEI DE DEZVOLTARE INTERCOMUNITARĂ ÎNFIINȚARE REȚEA ALIMENTARE CU GAZE NATURALE M.L.A.P.H.T. DIN JUDEȚUL SATU MARE</w:t>
      </w:r>
      <w:r w:rsidRPr="000C7B36">
        <w:rPr>
          <w:rFonts w:cs="Arial"/>
          <w:bCs/>
          <w:sz w:val="26"/>
          <w:szCs w:val="26"/>
        </w:rPr>
        <w:t>.</w:t>
      </w:r>
    </w:p>
    <w:p w:rsidR="00FC6B0C" w:rsidRPr="009C7639" w:rsidRDefault="00FC6B0C" w:rsidP="00FC6B0C">
      <w:pPr>
        <w:tabs>
          <w:tab w:val="left" w:pos="709"/>
        </w:tabs>
        <w:ind w:left="-284" w:right="-23"/>
        <w:jc w:val="both"/>
        <w:rPr>
          <w:rFonts w:cs="Arial"/>
          <w:bCs/>
          <w:sz w:val="26"/>
          <w:szCs w:val="26"/>
        </w:rPr>
      </w:pP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</w:p>
    <w:p w:rsidR="00FC6B0C" w:rsidRPr="009C7639" w:rsidRDefault="00FC6B0C" w:rsidP="00FC6B0C">
      <w:pPr>
        <w:tabs>
          <w:tab w:val="left" w:pos="709"/>
        </w:tabs>
        <w:ind w:left="-284" w:right="-23"/>
        <w:jc w:val="both"/>
        <w:rPr>
          <w:rFonts w:cs="Arial"/>
          <w:bCs/>
          <w:sz w:val="26"/>
          <w:szCs w:val="26"/>
        </w:rPr>
      </w:pPr>
      <w:r w:rsidRPr="009C7639">
        <w:rPr>
          <w:rFonts w:cs="Arial"/>
          <w:bCs/>
          <w:sz w:val="26"/>
          <w:szCs w:val="26"/>
        </w:rPr>
        <w:lastRenderedPageBreak/>
        <w:tab/>
      </w:r>
      <w:r w:rsidRPr="009C7639">
        <w:rPr>
          <w:rFonts w:cs="Arial"/>
          <w:b/>
          <w:bCs/>
          <w:sz w:val="26"/>
          <w:szCs w:val="26"/>
        </w:rPr>
        <w:t>Art.2.</w:t>
      </w:r>
      <w:r w:rsidRPr="009C7639">
        <w:rPr>
          <w:rFonts w:cs="Arial"/>
          <w:bCs/>
          <w:sz w:val="26"/>
          <w:szCs w:val="26"/>
        </w:rPr>
        <w:t xml:space="preserve">  </w:t>
      </w:r>
      <w:r>
        <w:rPr>
          <w:rFonts w:cs="Arial"/>
          <w:bCs/>
          <w:sz w:val="26"/>
          <w:szCs w:val="26"/>
        </w:rPr>
        <w:t xml:space="preserve">În sensul prevederilor articolului precedent, </w:t>
      </w:r>
      <w:r w:rsidRPr="009C7639">
        <w:rPr>
          <w:rFonts w:cs="Arial"/>
          <w:bCs/>
          <w:sz w:val="26"/>
          <w:szCs w:val="26"/>
        </w:rPr>
        <w:t xml:space="preserve">se aprobă modificarea Statutului </w:t>
      </w:r>
      <w:r>
        <w:rPr>
          <w:rFonts w:cs="Arial"/>
          <w:bCs/>
          <w:sz w:val="26"/>
          <w:szCs w:val="26"/>
        </w:rPr>
        <w:t>ASOCIAŢIEI DE DEZVOLTARE INTERCOMUNITARĂ ÎNFIINȚARE REȚEA ALIMENTARE CU GAZE NATURALE M.L.A.P.H.T. DIN JUDEȚUL SATU MARE</w:t>
      </w:r>
      <w:r w:rsidRPr="000C7B36">
        <w:rPr>
          <w:rFonts w:cs="Arial"/>
          <w:bCs/>
          <w:sz w:val="26"/>
          <w:szCs w:val="26"/>
        </w:rPr>
        <w:t xml:space="preserve"> </w:t>
      </w:r>
      <w:r w:rsidRPr="009C7639">
        <w:rPr>
          <w:rFonts w:cs="Arial"/>
          <w:bCs/>
          <w:sz w:val="26"/>
          <w:szCs w:val="26"/>
        </w:rPr>
        <w:t>prin schimbarea componenței membrilor acesteia, respectiv prin adăugarea noi</w:t>
      </w:r>
      <w:r>
        <w:rPr>
          <w:rFonts w:cs="Arial"/>
          <w:bCs/>
          <w:sz w:val="26"/>
          <w:szCs w:val="26"/>
        </w:rPr>
        <w:t>lor</w:t>
      </w:r>
      <w:r w:rsidRPr="009C7639">
        <w:rPr>
          <w:rFonts w:cs="Arial"/>
          <w:bCs/>
          <w:sz w:val="26"/>
          <w:szCs w:val="26"/>
        </w:rPr>
        <w:t xml:space="preserve"> unități administrativ-teritoriale asociate</w:t>
      </w:r>
      <w:r>
        <w:rPr>
          <w:rFonts w:cs="Arial"/>
          <w:bCs/>
          <w:sz w:val="26"/>
          <w:szCs w:val="26"/>
        </w:rPr>
        <w:t xml:space="preserve">: Certeze și Orașu Nou, precum și alte modificări statutare privind Comisia de cenzori, conform </w:t>
      </w:r>
      <w:r w:rsidRPr="00897EBF">
        <w:rPr>
          <w:rFonts w:cs="Arial"/>
          <w:b/>
          <w:sz w:val="26"/>
          <w:szCs w:val="26"/>
        </w:rPr>
        <w:t>anexei,</w:t>
      </w:r>
      <w:r>
        <w:rPr>
          <w:rFonts w:cs="Arial"/>
          <w:bCs/>
          <w:sz w:val="26"/>
          <w:szCs w:val="26"/>
        </w:rPr>
        <w:t xml:space="preserve"> parte integrantă din prezenta hotărâre</w:t>
      </w:r>
      <w:r w:rsidRPr="009C7639">
        <w:rPr>
          <w:rFonts w:cs="Arial"/>
          <w:bCs/>
          <w:sz w:val="26"/>
          <w:szCs w:val="26"/>
        </w:rPr>
        <w:t xml:space="preserve">. </w:t>
      </w:r>
    </w:p>
    <w:p w:rsidR="00FC6B0C" w:rsidRPr="009C7639" w:rsidRDefault="00FC6B0C" w:rsidP="00FC6B0C">
      <w:pPr>
        <w:tabs>
          <w:tab w:val="left" w:pos="709"/>
        </w:tabs>
        <w:ind w:left="-284" w:right="-23"/>
        <w:jc w:val="both"/>
        <w:rPr>
          <w:rFonts w:cs="Arial"/>
          <w:bCs/>
          <w:sz w:val="26"/>
          <w:szCs w:val="26"/>
        </w:rPr>
      </w:pPr>
    </w:p>
    <w:p w:rsidR="00FC6B0C" w:rsidRDefault="00FC6B0C" w:rsidP="00FC6B0C">
      <w:pPr>
        <w:tabs>
          <w:tab w:val="left" w:pos="709"/>
        </w:tabs>
        <w:ind w:left="-284" w:right="-23"/>
        <w:jc w:val="both"/>
        <w:rPr>
          <w:rFonts w:cs="Arial"/>
          <w:sz w:val="26"/>
          <w:szCs w:val="26"/>
        </w:rPr>
      </w:pPr>
      <w:r w:rsidRPr="009C7639">
        <w:rPr>
          <w:rFonts w:cs="Arial"/>
          <w:sz w:val="26"/>
          <w:szCs w:val="26"/>
        </w:rPr>
        <w:t xml:space="preserve">      </w:t>
      </w:r>
      <w:r w:rsidRPr="009C7639">
        <w:rPr>
          <w:rFonts w:cs="Arial"/>
          <w:sz w:val="26"/>
          <w:szCs w:val="26"/>
        </w:rPr>
        <w:tab/>
      </w:r>
      <w:r w:rsidRPr="009C7639">
        <w:rPr>
          <w:rFonts w:cs="Arial"/>
          <w:b/>
          <w:sz w:val="26"/>
          <w:szCs w:val="26"/>
        </w:rPr>
        <w:t>Art.3.</w:t>
      </w:r>
      <w:r>
        <w:rPr>
          <w:rFonts w:cs="Arial"/>
          <w:sz w:val="26"/>
          <w:szCs w:val="26"/>
        </w:rPr>
        <w:t xml:space="preserve"> In vederea aderă</w:t>
      </w:r>
      <w:r w:rsidRPr="009C7639">
        <w:rPr>
          <w:rFonts w:cs="Arial"/>
          <w:sz w:val="26"/>
          <w:szCs w:val="26"/>
        </w:rPr>
        <w:t xml:space="preserve">rii, comuna </w:t>
      </w:r>
      <w:r>
        <w:rPr>
          <w:rFonts w:cs="Arial"/>
          <w:sz w:val="26"/>
          <w:szCs w:val="26"/>
        </w:rPr>
        <w:t>Orasu Nou</w:t>
      </w:r>
      <w:r w:rsidRPr="009C7639">
        <w:rPr>
          <w:rFonts w:cs="Arial"/>
          <w:sz w:val="26"/>
          <w:szCs w:val="26"/>
        </w:rPr>
        <w:t xml:space="preserve"> va participa la patrimoniul </w:t>
      </w:r>
      <w:r>
        <w:rPr>
          <w:rFonts w:cs="Arial"/>
          <w:bCs/>
          <w:sz w:val="26"/>
          <w:szCs w:val="26"/>
        </w:rPr>
        <w:t>ASOCIAŢIEI DE DEZVOLTARE INTERCOMUNITARĂ ÎNFIINȚARE REȚEA ALIMENTARE CU GAZE NATURALE M.L.A.P.H.T. DIN JUDEȚUL SATU MARE</w:t>
      </w:r>
      <w:r w:rsidRPr="004F220F">
        <w:rPr>
          <w:rFonts w:cs="Arial"/>
          <w:sz w:val="26"/>
          <w:szCs w:val="26"/>
        </w:rPr>
        <w:t xml:space="preserve"> cu suma de </w:t>
      </w:r>
      <w:r>
        <w:rPr>
          <w:rFonts w:cs="Arial"/>
          <w:sz w:val="26"/>
          <w:szCs w:val="26"/>
        </w:rPr>
        <w:t>5</w:t>
      </w:r>
      <w:r w:rsidRPr="00681632">
        <w:rPr>
          <w:rFonts w:cs="Arial"/>
          <w:sz w:val="26"/>
          <w:szCs w:val="26"/>
        </w:rPr>
        <w:t xml:space="preserve">00 </w:t>
      </w:r>
      <w:r w:rsidRPr="004F220F">
        <w:rPr>
          <w:rFonts w:cs="Arial"/>
          <w:sz w:val="26"/>
          <w:szCs w:val="26"/>
        </w:rPr>
        <w:t>lei,</w:t>
      </w:r>
      <w:r w:rsidRPr="009C7639">
        <w:rPr>
          <w:rFonts w:cs="Arial"/>
          <w:sz w:val="26"/>
          <w:szCs w:val="26"/>
        </w:rPr>
        <w:t xml:space="preserve"> egală cu cota financiară a fiecărui membru, care se va reflecta în mod corespunzător în Statut.</w:t>
      </w:r>
    </w:p>
    <w:p w:rsidR="00FC6B0C" w:rsidRDefault="00FC6B0C" w:rsidP="00FC6B0C">
      <w:pPr>
        <w:tabs>
          <w:tab w:val="left" w:pos="709"/>
        </w:tabs>
        <w:ind w:left="-284" w:right="-23"/>
        <w:jc w:val="both"/>
        <w:rPr>
          <w:rFonts w:cs="Arial"/>
          <w:sz w:val="26"/>
          <w:szCs w:val="26"/>
        </w:rPr>
      </w:pPr>
    </w:p>
    <w:p w:rsidR="00FC6B0C" w:rsidRPr="009C7639" w:rsidRDefault="00FC6B0C" w:rsidP="00FC6B0C">
      <w:pPr>
        <w:tabs>
          <w:tab w:val="left" w:pos="709"/>
        </w:tabs>
        <w:ind w:left="-284" w:right="-23"/>
        <w:jc w:val="both"/>
        <w:rPr>
          <w:rFonts w:cs="Arial"/>
          <w:sz w:val="26"/>
          <w:szCs w:val="26"/>
        </w:rPr>
      </w:pPr>
      <w:r w:rsidRPr="009C7639">
        <w:rPr>
          <w:rFonts w:cs="Arial"/>
          <w:sz w:val="26"/>
          <w:szCs w:val="26"/>
        </w:rPr>
        <w:tab/>
      </w:r>
      <w:r w:rsidRPr="009C7639">
        <w:rPr>
          <w:rFonts w:cs="Arial"/>
          <w:b/>
          <w:sz w:val="26"/>
          <w:szCs w:val="26"/>
        </w:rPr>
        <w:t>Art.4.</w:t>
      </w:r>
      <w:r w:rsidRPr="009C7639">
        <w:rPr>
          <w:rFonts w:cs="Arial"/>
          <w:sz w:val="26"/>
          <w:szCs w:val="26"/>
        </w:rPr>
        <w:t xml:space="preserve"> În sensul aplicării prevederilor articolelor precedente, se împuternicește primarul comunei </w:t>
      </w:r>
      <w:r>
        <w:rPr>
          <w:rFonts w:cs="Arial"/>
          <w:sz w:val="26"/>
          <w:szCs w:val="26"/>
        </w:rPr>
        <w:t>Orasu Nou</w:t>
      </w:r>
      <w:r w:rsidRPr="009C7639">
        <w:rPr>
          <w:rFonts w:cs="Arial"/>
          <w:sz w:val="26"/>
          <w:szCs w:val="26"/>
        </w:rPr>
        <w:t>, reprezentantul acesteia</w:t>
      </w:r>
      <w:r>
        <w:rPr>
          <w:rFonts w:cs="Arial"/>
          <w:sz w:val="26"/>
          <w:szCs w:val="26"/>
        </w:rPr>
        <w:t xml:space="preserve"> de drept </w:t>
      </w:r>
      <w:r w:rsidRPr="009C7639">
        <w:rPr>
          <w:rFonts w:cs="Arial"/>
          <w:sz w:val="26"/>
          <w:szCs w:val="26"/>
        </w:rPr>
        <w:t>în cadrul Adunării Generale</w:t>
      </w:r>
      <w:r>
        <w:rPr>
          <w:rFonts w:cs="Arial"/>
          <w:sz w:val="26"/>
          <w:szCs w:val="26"/>
        </w:rPr>
        <w:t>,</w:t>
      </w:r>
      <w:r w:rsidRPr="009C7639">
        <w:rPr>
          <w:rFonts w:cs="Arial"/>
          <w:sz w:val="26"/>
          <w:szCs w:val="26"/>
        </w:rPr>
        <w:t xml:space="preserve"> </w:t>
      </w:r>
      <w:r w:rsidRPr="009C7639">
        <w:rPr>
          <w:rFonts w:cs="Arial"/>
          <w:bCs/>
          <w:sz w:val="26"/>
          <w:szCs w:val="26"/>
        </w:rPr>
        <w:t xml:space="preserve">să voteze în favoarea modificării  </w:t>
      </w:r>
      <w:r w:rsidRPr="009C7639">
        <w:rPr>
          <w:rFonts w:cs="Arial"/>
          <w:sz w:val="26"/>
          <w:szCs w:val="26"/>
        </w:rPr>
        <w:t xml:space="preserve">Statutului </w:t>
      </w:r>
      <w:r>
        <w:rPr>
          <w:rFonts w:cs="Arial"/>
          <w:bCs/>
          <w:sz w:val="26"/>
          <w:szCs w:val="26"/>
        </w:rPr>
        <w:t>ASOCIAŢIEI DE DEZVOLTARE INTERCOMUNITARĂ ÎNFIINȚARE REȚEA ALIMENTARE CU GAZE NATURALE M.L.A.P.H.T. DIN JUDEȚUL SATU MARE</w:t>
      </w:r>
      <w:r w:rsidRPr="000C7B36">
        <w:rPr>
          <w:rFonts w:cs="Arial"/>
          <w:bCs/>
          <w:sz w:val="26"/>
          <w:szCs w:val="26"/>
        </w:rPr>
        <w:t>.</w:t>
      </w:r>
    </w:p>
    <w:p w:rsidR="00FC6B0C" w:rsidRPr="009C7639" w:rsidRDefault="00FC6B0C" w:rsidP="00FC6B0C">
      <w:pPr>
        <w:tabs>
          <w:tab w:val="left" w:pos="709"/>
        </w:tabs>
        <w:ind w:left="-284" w:right="-23"/>
        <w:jc w:val="both"/>
        <w:rPr>
          <w:rFonts w:cs="Arial"/>
          <w:bCs/>
          <w:sz w:val="26"/>
          <w:szCs w:val="26"/>
        </w:rPr>
      </w:pPr>
    </w:p>
    <w:p w:rsidR="00FC6B0C" w:rsidRPr="009C7639" w:rsidRDefault="00FC6B0C" w:rsidP="00FC6B0C">
      <w:pPr>
        <w:tabs>
          <w:tab w:val="left" w:pos="709"/>
        </w:tabs>
        <w:ind w:left="-284" w:right="-23"/>
        <w:jc w:val="both"/>
        <w:rPr>
          <w:rFonts w:cs="Arial"/>
          <w:sz w:val="26"/>
          <w:szCs w:val="26"/>
        </w:rPr>
      </w:pPr>
      <w:r w:rsidRPr="009C7639">
        <w:rPr>
          <w:rFonts w:cs="Arial"/>
          <w:b/>
          <w:sz w:val="26"/>
          <w:szCs w:val="26"/>
        </w:rPr>
        <w:tab/>
        <w:t>Art.5.</w:t>
      </w:r>
      <w:r w:rsidRPr="009C7639">
        <w:rPr>
          <w:rFonts w:cs="Arial"/>
          <w:sz w:val="26"/>
          <w:szCs w:val="26"/>
        </w:rPr>
        <w:t xml:space="preserve"> Cu ducerea la îndeplinire a prezentei hotărâri se încredinţează primarul comunei </w:t>
      </w:r>
      <w:r>
        <w:rPr>
          <w:rFonts w:cs="Arial"/>
          <w:sz w:val="26"/>
          <w:szCs w:val="26"/>
        </w:rPr>
        <w:t>Orasu Nou</w:t>
      </w:r>
      <w:r w:rsidRPr="009C7639">
        <w:rPr>
          <w:rFonts w:cs="Arial"/>
          <w:sz w:val="26"/>
          <w:szCs w:val="26"/>
        </w:rPr>
        <w:t>.</w:t>
      </w:r>
    </w:p>
    <w:p w:rsidR="00FC6B0C" w:rsidRPr="009C7639" w:rsidRDefault="00FC6B0C" w:rsidP="00FC6B0C">
      <w:pPr>
        <w:pStyle w:val="BodyTextIndent"/>
        <w:tabs>
          <w:tab w:val="left" w:pos="709"/>
        </w:tabs>
        <w:ind w:left="-284" w:right="-23" w:firstLine="0"/>
        <w:rPr>
          <w:rFonts w:cs="Arial"/>
          <w:sz w:val="26"/>
          <w:szCs w:val="26"/>
        </w:rPr>
      </w:pPr>
      <w:r w:rsidRPr="009C7639">
        <w:rPr>
          <w:rFonts w:cs="Arial"/>
          <w:sz w:val="26"/>
          <w:szCs w:val="26"/>
        </w:rPr>
        <w:tab/>
      </w:r>
    </w:p>
    <w:p w:rsidR="00FC6B0C" w:rsidRPr="009C7639" w:rsidRDefault="00FC6B0C" w:rsidP="00FC6B0C">
      <w:pPr>
        <w:pStyle w:val="BodyTextIndent"/>
        <w:tabs>
          <w:tab w:val="left" w:pos="709"/>
        </w:tabs>
        <w:ind w:left="-284" w:right="-23" w:firstLine="0"/>
        <w:rPr>
          <w:rFonts w:cs="Arial"/>
          <w:sz w:val="26"/>
          <w:szCs w:val="26"/>
        </w:rPr>
      </w:pPr>
      <w:r w:rsidRPr="009C7639">
        <w:rPr>
          <w:rFonts w:cs="Arial"/>
          <w:sz w:val="26"/>
          <w:szCs w:val="26"/>
        </w:rPr>
        <w:tab/>
      </w:r>
      <w:r w:rsidRPr="009C7639">
        <w:rPr>
          <w:rFonts w:cs="Arial"/>
          <w:b/>
          <w:sz w:val="26"/>
          <w:szCs w:val="26"/>
        </w:rPr>
        <w:t>Art.6</w:t>
      </w:r>
      <w:r w:rsidRPr="009C7639">
        <w:rPr>
          <w:rFonts w:cs="Arial"/>
          <w:sz w:val="26"/>
          <w:szCs w:val="26"/>
        </w:rPr>
        <w:t xml:space="preserve">.  Prezenta hotarare </w:t>
      </w:r>
      <w:r>
        <w:rPr>
          <w:rFonts w:cs="Arial"/>
          <w:sz w:val="26"/>
          <w:szCs w:val="26"/>
        </w:rPr>
        <w:t xml:space="preserve">se comunică prin grija secretarului general al comunei </w:t>
      </w:r>
      <w:r w:rsidRPr="009C7639">
        <w:rPr>
          <w:rFonts w:cs="Arial"/>
          <w:sz w:val="26"/>
          <w:szCs w:val="26"/>
        </w:rPr>
        <w:t xml:space="preserve">cu: </w:t>
      </w:r>
    </w:p>
    <w:p w:rsidR="00FC6B0C" w:rsidRPr="009C7639" w:rsidRDefault="00FC6B0C" w:rsidP="00FC6B0C">
      <w:pPr>
        <w:pStyle w:val="BodyTextIndent"/>
        <w:tabs>
          <w:tab w:val="left" w:pos="709"/>
        </w:tabs>
        <w:ind w:left="-284" w:right="-23" w:firstLine="0"/>
        <w:rPr>
          <w:rFonts w:cs="Arial"/>
          <w:sz w:val="26"/>
          <w:szCs w:val="26"/>
        </w:rPr>
      </w:pPr>
      <w:r w:rsidRPr="009C7639">
        <w:rPr>
          <w:rFonts w:cs="Arial"/>
          <w:sz w:val="26"/>
          <w:szCs w:val="26"/>
        </w:rPr>
        <w:tab/>
      </w:r>
      <w:r w:rsidRPr="009C7639">
        <w:rPr>
          <w:rFonts w:cs="Arial"/>
          <w:sz w:val="26"/>
          <w:szCs w:val="26"/>
        </w:rPr>
        <w:tab/>
      </w:r>
      <w:r w:rsidRPr="009C7639">
        <w:rPr>
          <w:rFonts w:cs="Arial"/>
          <w:sz w:val="26"/>
          <w:szCs w:val="26"/>
        </w:rPr>
        <w:tab/>
        <w:t>-Institutia Prefectului Satu Mare</w:t>
      </w:r>
      <w:r>
        <w:rPr>
          <w:rFonts w:cs="Arial"/>
          <w:sz w:val="26"/>
          <w:szCs w:val="26"/>
        </w:rPr>
        <w:t>;</w:t>
      </w:r>
    </w:p>
    <w:p w:rsidR="00FC6B0C" w:rsidRPr="009C7639" w:rsidRDefault="00FC6B0C" w:rsidP="00FC6B0C">
      <w:pPr>
        <w:pStyle w:val="BodyTextIndent"/>
        <w:tabs>
          <w:tab w:val="left" w:pos="709"/>
        </w:tabs>
        <w:ind w:left="-284" w:right="-23" w:firstLine="0"/>
        <w:rPr>
          <w:rFonts w:cs="Arial"/>
          <w:sz w:val="26"/>
          <w:szCs w:val="26"/>
        </w:rPr>
      </w:pPr>
      <w:r w:rsidRPr="009C7639">
        <w:rPr>
          <w:rFonts w:cs="Arial"/>
          <w:sz w:val="26"/>
          <w:szCs w:val="26"/>
        </w:rPr>
        <w:tab/>
      </w:r>
      <w:r w:rsidRPr="009C7639">
        <w:rPr>
          <w:rFonts w:cs="Arial"/>
          <w:sz w:val="26"/>
          <w:szCs w:val="26"/>
        </w:rPr>
        <w:tab/>
      </w:r>
      <w:r w:rsidRPr="009C7639">
        <w:rPr>
          <w:rFonts w:cs="Arial"/>
          <w:sz w:val="26"/>
          <w:szCs w:val="26"/>
        </w:rPr>
        <w:tab/>
        <w:t xml:space="preserve">-Primarul comunei </w:t>
      </w:r>
      <w:r>
        <w:rPr>
          <w:rFonts w:cs="Arial"/>
          <w:sz w:val="26"/>
          <w:szCs w:val="26"/>
        </w:rPr>
        <w:t>Orasu Nou;</w:t>
      </w:r>
    </w:p>
    <w:p w:rsidR="00FC6B0C" w:rsidRPr="000C7B36" w:rsidRDefault="00FC6B0C" w:rsidP="00FC6B0C">
      <w:pPr>
        <w:tabs>
          <w:tab w:val="left" w:pos="709"/>
        </w:tabs>
        <w:ind w:left="2124" w:right="-23"/>
        <w:jc w:val="both"/>
        <w:rPr>
          <w:rFonts w:cs="Arial"/>
          <w:bCs/>
          <w:sz w:val="26"/>
          <w:szCs w:val="26"/>
        </w:rPr>
      </w:pPr>
      <w:r w:rsidRPr="009C7639">
        <w:rPr>
          <w:rFonts w:cs="Arial"/>
          <w:sz w:val="26"/>
          <w:szCs w:val="26"/>
        </w:rPr>
        <w:t>-</w:t>
      </w:r>
      <w:r w:rsidRPr="00897EBF">
        <w:rPr>
          <w:rFonts w:cs="Arial"/>
          <w:bCs/>
          <w:sz w:val="26"/>
          <w:szCs w:val="26"/>
        </w:rPr>
        <w:t xml:space="preserve"> </w:t>
      </w:r>
      <w:r>
        <w:rPr>
          <w:rFonts w:cs="Arial"/>
          <w:bCs/>
          <w:sz w:val="26"/>
          <w:szCs w:val="26"/>
        </w:rPr>
        <w:t>ASOCIAŢIA DE DEZVOLTARE INTERCOMUNITARĂ ÎNFIINȚARE REȚEA ALIMENTARE CU GAZE NATURALE M.L.A.P.H.T. DIN JUDEȚUL SATU MARE</w:t>
      </w:r>
      <w:r w:rsidRPr="000C7B36">
        <w:rPr>
          <w:rFonts w:cs="Arial"/>
          <w:bCs/>
          <w:sz w:val="26"/>
          <w:szCs w:val="26"/>
        </w:rPr>
        <w:t>.</w:t>
      </w:r>
    </w:p>
    <w:p w:rsidR="00FC6B0C" w:rsidRDefault="00FC6B0C" w:rsidP="00FC6B0C">
      <w:pPr>
        <w:tabs>
          <w:tab w:val="left" w:pos="709"/>
        </w:tabs>
        <w:ind w:left="-284" w:right="-23"/>
        <w:jc w:val="right"/>
        <w:rPr>
          <w:rFonts w:cs="Arial"/>
          <w:bCs/>
          <w:sz w:val="26"/>
          <w:szCs w:val="26"/>
        </w:rPr>
      </w:pPr>
    </w:p>
    <w:p w:rsidR="00FC6B0C" w:rsidRDefault="00FC6B0C" w:rsidP="00FC6B0C">
      <w:pPr>
        <w:tabs>
          <w:tab w:val="left" w:pos="709"/>
        </w:tabs>
        <w:ind w:left="-284" w:right="-23"/>
        <w:jc w:val="right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Orașu Nou la 28.02.2022</w:t>
      </w:r>
    </w:p>
    <w:p w:rsidR="00FC6B0C" w:rsidRDefault="00FC6B0C" w:rsidP="00FC6B0C">
      <w:pPr>
        <w:tabs>
          <w:tab w:val="left" w:pos="709"/>
        </w:tabs>
        <w:ind w:left="-284" w:right="-23"/>
        <w:jc w:val="right"/>
        <w:rPr>
          <w:rFonts w:cs="Arial"/>
          <w:bCs/>
          <w:sz w:val="26"/>
          <w:szCs w:val="26"/>
        </w:rPr>
      </w:pPr>
    </w:p>
    <w:p w:rsidR="00FC6B0C" w:rsidRPr="009C7639" w:rsidRDefault="00FC6B0C" w:rsidP="00FC6B0C">
      <w:pPr>
        <w:tabs>
          <w:tab w:val="left" w:pos="709"/>
        </w:tabs>
        <w:ind w:left="-284" w:right="-23"/>
        <w:jc w:val="right"/>
        <w:rPr>
          <w:rFonts w:cs="Arial"/>
          <w:bCs/>
          <w:sz w:val="26"/>
          <w:szCs w:val="26"/>
        </w:rPr>
      </w:pPr>
    </w:p>
    <w:p w:rsidR="00F23F7B" w:rsidRDefault="00F23F7B" w:rsidP="00F23F7B">
      <w:pPr>
        <w:pStyle w:val="NoSpacing"/>
        <w:ind w:firstLine="720"/>
        <w:rPr>
          <w:rFonts w:ascii="Arial" w:hAnsi="Arial" w:cs="Arial"/>
          <w:b/>
          <w:bCs/>
        </w:rPr>
      </w:pPr>
    </w:p>
    <w:p w:rsidR="00F23F7B" w:rsidRDefault="00F23F7B" w:rsidP="00F23F7B">
      <w:pPr>
        <w:pStyle w:val="NoSpacing"/>
        <w:ind w:firstLine="720"/>
        <w:rPr>
          <w:rFonts w:ascii="Arial" w:hAnsi="Arial" w:cs="Arial"/>
          <w:b/>
          <w:bCs/>
        </w:rPr>
      </w:pPr>
    </w:p>
    <w:p w:rsidR="00F23F7B" w:rsidRPr="00252CD4" w:rsidRDefault="00F23F7B" w:rsidP="00F23F7B">
      <w:pPr>
        <w:pStyle w:val="NoSpacing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Președinte de ședință,                                                    Contrasemnează,</w:t>
      </w:r>
    </w:p>
    <w:p w:rsidR="00F23F7B" w:rsidRDefault="00F23F7B" w:rsidP="00F23F7B">
      <w:pPr>
        <w:jc w:val="both"/>
        <w:rPr>
          <w:rFonts w:cs="Arial"/>
          <w:b/>
        </w:rPr>
      </w:pPr>
      <w:r w:rsidRPr="00252CD4">
        <w:rPr>
          <w:rFonts w:cs="Arial"/>
          <w:b/>
          <w:bCs/>
        </w:rPr>
        <w:t xml:space="preserve">             </w:t>
      </w:r>
      <w:r>
        <w:rPr>
          <w:rFonts w:cs="Arial"/>
          <w:b/>
          <w:bCs/>
        </w:rPr>
        <w:t xml:space="preserve"> Gheorghe COPIL</w:t>
      </w:r>
      <w:r w:rsidRPr="00252CD4">
        <w:rPr>
          <w:rFonts w:cs="Arial"/>
          <w:b/>
        </w:rPr>
        <w:t xml:space="preserve">    </w:t>
      </w:r>
      <w:r>
        <w:rPr>
          <w:rFonts w:cs="Arial"/>
          <w:b/>
        </w:rPr>
        <w:t xml:space="preserve">                                              Secretar general,</w:t>
      </w:r>
    </w:p>
    <w:p w:rsidR="00F23F7B" w:rsidRDefault="00F23F7B" w:rsidP="00F23F7B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</w:t>
      </w:r>
      <w:r w:rsidRPr="00252CD4">
        <w:rPr>
          <w:rFonts w:cs="Arial"/>
          <w:b/>
        </w:rPr>
        <w:t xml:space="preserve">                              </w:t>
      </w:r>
      <w:r>
        <w:rPr>
          <w:rFonts w:cs="Arial"/>
          <w:b/>
        </w:rPr>
        <w:t xml:space="preserve">                       Sonia-Teodora Stan </w:t>
      </w:r>
    </w:p>
    <w:p w:rsidR="00F23F7B" w:rsidRDefault="00F23F7B" w:rsidP="00F23F7B">
      <w:pPr>
        <w:jc w:val="both"/>
        <w:rPr>
          <w:rFonts w:cs="Arial"/>
          <w:b/>
        </w:rPr>
      </w:pPr>
    </w:p>
    <w:p w:rsidR="00F23F7B" w:rsidRDefault="00F23F7B" w:rsidP="00F23F7B">
      <w:pPr>
        <w:jc w:val="both"/>
        <w:rPr>
          <w:rFonts w:cs="Arial"/>
          <w:b/>
        </w:rPr>
      </w:pPr>
    </w:p>
    <w:p w:rsidR="00F23F7B" w:rsidRDefault="00F23F7B" w:rsidP="00F23F7B">
      <w:pPr>
        <w:jc w:val="both"/>
        <w:rPr>
          <w:rFonts w:cs="Arial"/>
          <w:b/>
        </w:rPr>
      </w:pPr>
    </w:p>
    <w:p w:rsidR="00F23F7B" w:rsidRDefault="00F23F7B" w:rsidP="00F23F7B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</w:t>
      </w:r>
    </w:p>
    <w:p w:rsidR="00F23F7B" w:rsidRPr="00951705" w:rsidRDefault="00F23F7B" w:rsidP="00F23F7B">
      <w:pPr>
        <w:jc w:val="both"/>
        <w:rPr>
          <w:rFonts w:cs="Arial"/>
          <w:b/>
        </w:rPr>
      </w:pPr>
      <w:r>
        <w:rPr>
          <w:rFonts w:cs="Arial"/>
          <w:b/>
        </w:rPr>
        <w:t xml:space="preserve">  </w:t>
      </w:r>
      <w:r w:rsidRPr="00252CD4">
        <w:rPr>
          <w:rFonts w:cs="Arial"/>
          <w:b/>
        </w:rPr>
        <w:t xml:space="preserve">                 </w:t>
      </w:r>
    </w:p>
    <w:p w:rsidR="00F23F7B" w:rsidRPr="00987CA1" w:rsidRDefault="00F23F7B" w:rsidP="00F23F7B">
      <w:pPr>
        <w:ind w:left="562" w:right="144"/>
        <w:jc w:val="both"/>
        <w:rPr>
          <w:rFonts w:eastAsia="Calibri"/>
        </w:rPr>
      </w:pPr>
      <w:r w:rsidRPr="00987CA1">
        <w:rPr>
          <w:rFonts w:eastAsia="Calibri"/>
          <w:i/>
        </w:rPr>
        <w:t xml:space="preserve">nr. total al consilierilor în funcție: </w:t>
      </w:r>
      <w:r>
        <w:rPr>
          <w:rFonts w:eastAsia="Calibri"/>
          <w:i/>
        </w:rPr>
        <w:t>13</w:t>
      </w:r>
    </w:p>
    <w:p w:rsidR="00F23F7B" w:rsidRPr="00987CA1" w:rsidRDefault="00F23F7B" w:rsidP="00F23F7B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 w:rsidRPr="00987CA1">
        <w:rPr>
          <w:rFonts w:eastAsia="Calibri"/>
          <w:i/>
        </w:rPr>
        <w:t xml:space="preserve">nr. total al consilierilor </w:t>
      </w:r>
      <w:r>
        <w:rPr>
          <w:rFonts w:eastAsia="Calibri"/>
          <w:i/>
        </w:rPr>
        <w:t>prezenți: 11</w:t>
      </w:r>
    </w:p>
    <w:p w:rsidR="00F23F7B" w:rsidRDefault="00F23F7B" w:rsidP="00F23F7B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 w:rsidRPr="00987CA1">
        <w:rPr>
          <w:rFonts w:eastAsia="Calibri"/>
          <w:i/>
        </w:rPr>
        <w:t>nr. tot</w:t>
      </w:r>
      <w:r>
        <w:rPr>
          <w:rFonts w:eastAsia="Calibri"/>
          <w:i/>
        </w:rPr>
        <w:t>al al consilierilor absenți: 2</w:t>
      </w:r>
    </w:p>
    <w:p w:rsidR="00F23F7B" w:rsidRPr="00987CA1" w:rsidRDefault="00F23F7B" w:rsidP="00F23F7B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 w:rsidRPr="00536D05">
        <w:rPr>
          <w:rFonts w:eastAsia="Calibri"/>
          <w:i/>
        </w:rPr>
        <w:t>nr. total al consilierilor care par</w:t>
      </w:r>
      <w:r>
        <w:rPr>
          <w:rFonts w:eastAsia="Calibri"/>
          <w:i/>
        </w:rPr>
        <w:t>ticipă la dezbateri și la vot: 11</w:t>
      </w:r>
    </w:p>
    <w:p w:rsidR="00F23F7B" w:rsidRPr="00987CA1" w:rsidRDefault="00F23F7B" w:rsidP="00F23F7B">
      <w:pPr>
        <w:tabs>
          <w:tab w:val="left" w:pos="1755"/>
          <w:tab w:val="left" w:pos="3870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voturi pentru: 11</w:t>
      </w:r>
    </w:p>
    <w:p w:rsidR="00F23F7B" w:rsidRPr="00987CA1" w:rsidRDefault="00F23F7B" w:rsidP="00F23F7B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voturi împotrivă: 0</w:t>
      </w:r>
    </w:p>
    <w:p w:rsidR="00F23F7B" w:rsidRPr="00951705" w:rsidRDefault="00F23F7B" w:rsidP="00F23F7B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r>
        <w:rPr>
          <w:rFonts w:eastAsia="Calibri"/>
          <w:i/>
        </w:rPr>
        <w:t>abțineri: 0</w:t>
      </w:r>
    </w:p>
    <w:p w:rsidR="00E81EEC" w:rsidRDefault="00F754AD"/>
    <w:sectPr w:rsidR="00E81EEC" w:rsidSect="00203343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2F"/>
    <w:rsid w:val="002D052F"/>
    <w:rsid w:val="003B33A6"/>
    <w:rsid w:val="007577B7"/>
    <w:rsid w:val="00AB38AF"/>
    <w:rsid w:val="00F23F7B"/>
    <w:rsid w:val="00F754AD"/>
    <w:rsid w:val="00F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FC6B0C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FC6B0C"/>
    <w:rPr>
      <w:rFonts w:ascii="Arial" w:eastAsia="Times New Roman" w:hAnsi="Arial" w:cs="Times New Roman"/>
      <w:sz w:val="24"/>
      <w:szCs w:val="20"/>
      <w:lang w:val="ro-RO"/>
    </w:rPr>
  </w:style>
  <w:style w:type="character" w:styleId="Hyperlink">
    <w:name w:val="Hyperlink"/>
    <w:uiPriority w:val="99"/>
    <w:semiHidden/>
    <w:unhideWhenUsed/>
    <w:rsid w:val="00FC6B0C"/>
    <w:rPr>
      <w:color w:val="0000FF"/>
      <w:u w:val="single"/>
    </w:rPr>
  </w:style>
  <w:style w:type="paragraph" w:styleId="NoSpacing">
    <w:name w:val="No Spacing"/>
    <w:uiPriority w:val="1"/>
    <w:qFormat/>
    <w:rsid w:val="00FC6B0C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Bodytext3NotBold">
    <w:name w:val="Body text (3) + Not Bold"/>
    <w:rsid w:val="00FC6B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o-RO" w:eastAsia="ro-RO" w:bidi="ro-RO"/>
    </w:rPr>
  </w:style>
  <w:style w:type="character" w:styleId="Emphasis">
    <w:name w:val="Emphasis"/>
    <w:uiPriority w:val="20"/>
    <w:qFormat/>
    <w:rsid w:val="00FC6B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0C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FC6B0C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FC6B0C"/>
    <w:rPr>
      <w:rFonts w:ascii="Arial" w:eastAsia="Times New Roman" w:hAnsi="Arial" w:cs="Times New Roman"/>
      <w:sz w:val="24"/>
      <w:szCs w:val="20"/>
      <w:lang w:val="ro-RO"/>
    </w:rPr>
  </w:style>
  <w:style w:type="character" w:styleId="Hyperlink">
    <w:name w:val="Hyperlink"/>
    <w:uiPriority w:val="99"/>
    <w:semiHidden/>
    <w:unhideWhenUsed/>
    <w:rsid w:val="00FC6B0C"/>
    <w:rPr>
      <w:color w:val="0000FF"/>
      <w:u w:val="single"/>
    </w:rPr>
  </w:style>
  <w:style w:type="paragraph" w:styleId="NoSpacing">
    <w:name w:val="No Spacing"/>
    <w:uiPriority w:val="1"/>
    <w:qFormat/>
    <w:rsid w:val="00FC6B0C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Bodytext3NotBold">
    <w:name w:val="Body text (3) + Not Bold"/>
    <w:rsid w:val="00FC6B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o-RO" w:eastAsia="ro-RO" w:bidi="ro-RO"/>
    </w:rPr>
  </w:style>
  <w:style w:type="character" w:styleId="Emphasis">
    <w:name w:val="Emphasis"/>
    <w:uiPriority w:val="20"/>
    <w:qFormat/>
    <w:rsid w:val="00FC6B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tie.just.ro/Public/DetaliiDocumentAfis/2314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2022-03-09T06:32:00Z</cp:lastPrinted>
  <dcterms:created xsi:type="dcterms:W3CDTF">2022-03-09T06:30:00Z</dcterms:created>
  <dcterms:modified xsi:type="dcterms:W3CDTF">2022-03-09T10:09:00Z</dcterms:modified>
</cp:coreProperties>
</file>